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C8" w:rsidRPr="009B40BF" w:rsidRDefault="009B40B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020</w:t>
      </w:r>
      <w:r>
        <w:rPr>
          <w:rFonts w:ascii="仿宋_GB2312" w:eastAsia="仿宋_GB2312" w:hint="eastAsia"/>
          <w:b/>
          <w:sz w:val="28"/>
          <w:szCs w:val="28"/>
        </w:rPr>
        <w:t>届优秀毕业研究生名额分配表（</w:t>
      </w:r>
      <w:r>
        <w:rPr>
          <w:rFonts w:ascii="仿宋_GB2312" w:eastAsia="仿宋_GB2312" w:hint="eastAsia"/>
          <w:b/>
          <w:sz w:val="28"/>
          <w:szCs w:val="28"/>
        </w:rPr>
        <w:t>硕士）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3168"/>
      </w:tblGrid>
      <w:tr w:rsidR="009B40BF" w:rsidRPr="009B40BF" w:rsidTr="009B40BF">
        <w:trPr>
          <w:trHeight w:val="300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bookmarkStart w:id="0" w:name="_GoBack"/>
            <w:r w:rsidRPr="009B40B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培养单位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名额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天津医科大学总医院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天津医科大学肿瘤医院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天津医科大学第二医院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天津医科大学口腔医学院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天津医科大学第一中心临床学院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天津医科大学眼科医院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</w:t>
            </w:r>
            <w:proofErr w:type="gramStart"/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朱宪彝纪念</w:t>
            </w:r>
            <w:proofErr w:type="gramEnd"/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天津医科大学人民医院临床学院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6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天津医科大学神经内外科及神经康复临床学院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天津医科大学骨科临床学院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天津医科大学眼科临床学院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天津医科大学第三中心临床学院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生物医学工程与技术学院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医学人文学院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天津医科大学胸科临床学院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天津医科大学口腔临床学院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天津医科大学南开临床学院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天津医科大学中心妇产科临床学院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天津医科大学心血管病临床学院</w:t>
            </w:r>
          </w:p>
        </w:tc>
        <w:tc>
          <w:tcPr>
            <w:tcW w:w="1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医学检验学院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天津医科大学儿童临床学院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天津医科大学第二人民临床学院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天津医科大学第四中心临床学院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医学影像学院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天津市药物研究院有限公司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天津医科大学精神卫生临床学院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解放军总医院第四医学中心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康复医学系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天津市中医药研究院附属医院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天津市疾病预防控制中心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武警后勤学院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山东省肿瘤医院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天津医科大学中新生态城医院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天津医科大学海河临床学院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天津市医药科学研究所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天津医科大学宝坻临床学院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40BF" w:rsidRPr="009B40BF" w:rsidTr="009B40BF">
        <w:trPr>
          <w:trHeight w:val="300"/>
        </w:trPr>
        <w:tc>
          <w:tcPr>
            <w:tcW w:w="3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B4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济宁医学院附属医院</w:t>
            </w:r>
          </w:p>
        </w:tc>
        <w:tc>
          <w:tcPr>
            <w:tcW w:w="1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BF" w:rsidRPr="009B40BF" w:rsidRDefault="009B40BF" w:rsidP="009B4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bookmarkEnd w:id="0"/>
    </w:tbl>
    <w:p w:rsidR="004304C8" w:rsidRDefault="004304C8"/>
    <w:p w:rsidR="004304C8" w:rsidRDefault="004304C8"/>
    <w:sectPr w:rsidR="0043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8"/>
    <w:rsid w:val="004304C8"/>
    <w:rsid w:val="009B40BF"/>
    <w:rsid w:val="435C26CF"/>
    <w:rsid w:val="596666CC"/>
    <w:rsid w:val="5F0E091E"/>
    <w:rsid w:val="689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2020-06-01T01:53:00Z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